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F428F">
        <w:trPr>
          <w:trHeight w:val="977"/>
          <w:jc w:val="center"/>
        </w:trPr>
        <w:tc>
          <w:tcPr>
            <w:tcW w:w="3735" w:type="dxa"/>
          </w:tcPr>
          <w:p w:rsidR="00E95B22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CF428F">
            <w:pPr>
              <w:widowControl w:val="0"/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46990</wp:posOffset>
                      </wp:positionV>
                      <wp:extent cx="1428750" cy="0"/>
                      <wp:effectExtent l="8890" t="12700" r="1016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7pt" to="143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M06F0TZAAAABgEAAA8AAAAAAAAAAAAAAAAAdwQAAGRycy9kb3ducmV2LnhtbFBLBQYA&#10;AAAABAAEAPMAAAB9BQAAAAA=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>Số:            /TW</w:t>
            </w:r>
            <w:r>
              <w:rPr>
                <w:sz w:val="26"/>
                <w:szCs w:val="28"/>
              </w:rPr>
              <w:t>PCTT</w:t>
            </w:r>
          </w:p>
        </w:tc>
        <w:tc>
          <w:tcPr>
            <w:tcW w:w="5650" w:type="dxa"/>
          </w:tcPr>
          <w:p w:rsidR="00E95B22" w:rsidRPr="00D162EF" w:rsidRDefault="00E95B22" w:rsidP="00CF428F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F428F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EF76B3">
            <w:pPr>
              <w:widowControl w:val="0"/>
              <w:spacing w:before="240" w:line="3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45085</wp:posOffset>
                      </wp:positionV>
                      <wp:extent cx="20574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5pt" to="216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LQ5GrDaAAAABwEAAA8AAAAAAAAAAAAAAAAAdgQAAGRycy9kb3ducmV2LnhtbFBLBQYA&#10;AAAABAAEAPMAAAB9BQAAAAA=&#10;"/>
                  </w:pict>
                </mc:Fallback>
              </mc:AlternateConten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 w:rsidR="007252C4">
              <w:rPr>
                <w:i/>
                <w:sz w:val="26"/>
                <w:szCs w:val="28"/>
              </w:rPr>
              <w:t>0</w:t>
            </w:r>
            <w:r w:rsidR="00EF76B3">
              <w:rPr>
                <w:i/>
                <w:sz w:val="26"/>
                <w:szCs w:val="28"/>
              </w:rPr>
              <w:t>7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>
              <w:rPr>
                <w:i/>
                <w:sz w:val="26"/>
                <w:szCs w:val="28"/>
              </w:rPr>
              <w:t>5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E95B22" w:rsidRPr="00D162EF" w:rsidRDefault="00E95B22" w:rsidP="00E5226E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E95B22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EF76B3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tháng </w:t>
      </w:r>
      <w:r>
        <w:rPr>
          <w:b/>
          <w:sz w:val="28"/>
          <w:szCs w:val="28"/>
        </w:rPr>
        <w:t>5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E95B22" w:rsidRPr="00F85743" w:rsidRDefault="00E95B22" w:rsidP="00E95B22">
      <w:pPr>
        <w:tabs>
          <w:tab w:val="right" w:pos="9072"/>
        </w:tabs>
        <w:spacing w:before="120" w:after="120" w:line="264" w:lineRule="auto"/>
        <w:ind w:firstLine="709"/>
        <w:jc w:val="both"/>
        <w:rPr>
          <w:b/>
          <w:spacing w:val="-2"/>
          <w:sz w:val="12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CABD3" wp14:editId="5FB8A667">
                <wp:simplePos x="0" y="0"/>
                <wp:positionH relativeFrom="column">
                  <wp:posOffset>2121535</wp:posOffset>
                </wp:positionH>
                <wp:positionV relativeFrom="paragraph">
                  <wp:posOffset>47625</wp:posOffset>
                </wp:positionV>
                <wp:extent cx="1783715" cy="0"/>
                <wp:effectExtent l="698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3.75pt" to="307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zylE4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"/>
            </w:pict>
          </mc:Fallback>
        </mc:AlternateContent>
      </w:r>
    </w:p>
    <w:p w:rsidR="008020DC" w:rsidRDefault="00E95B22" w:rsidP="008020DC">
      <w:pPr>
        <w:tabs>
          <w:tab w:val="right" w:pos="9072"/>
        </w:tabs>
        <w:spacing w:line="264" w:lineRule="auto"/>
        <w:ind w:firstLine="567"/>
        <w:jc w:val="both"/>
        <w:rPr>
          <w:spacing w:val="-2"/>
          <w:sz w:val="28"/>
          <w:szCs w:val="28"/>
        </w:rPr>
      </w:pPr>
      <w:r w:rsidRPr="0024127E">
        <w:rPr>
          <w:b/>
          <w:color w:val="000000" w:themeColor="text1"/>
          <w:spacing w:val="-2"/>
          <w:sz w:val="28"/>
          <w:szCs w:val="28"/>
        </w:rPr>
        <w:t xml:space="preserve">1. Thời tiết ngày </w:t>
      </w:r>
      <w:r w:rsidR="007252C4">
        <w:rPr>
          <w:b/>
          <w:color w:val="000000" w:themeColor="text1"/>
          <w:spacing w:val="-2"/>
          <w:sz w:val="28"/>
          <w:szCs w:val="28"/>
        </w:rPr>
        <w:t>0</w:t>
      </w:r>
      <w:r w:rsidR="00EF76B3" w:rsidRPr="0024127E">
        <w:rPr>
          <w:b/>
          <w:color w:val="000000" w:themeColor="text1"/>
          <w:spacing w:val="-2"/>
          <w:sz w:val="28"/>
          <w:szCs w:val="28"/>
        </w:rPr>
        <w:t>7</w:t>
      </w:r>
      <w:r w:rsidRPr="0024127E">
        <w:rPr>
          <w:b/>
          <w:color w:val="000000" w:themeColor="text1"/>
          <w:spacing w:val="-2"/>
          <w:sz w:val="28"/>
          <w:szCs w:val="28"/>
        </w:rPr>
        <w:t xml:space="preserve"> tháng 5 như sau:</w:t>
      </w:r>
      <w:r w:rsidR="008020D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8020DC" w:rsidRPr="00E95B22">
        <w:rPr>
          <w:spacing w:val="-2"/>
          <w:sz w:val="28"/>
          <w:szCs w:val="28"/>
        </w:rPr>
        <w:t>Theo bản tin từ Trung tâm dự báo KTTVTW</w:t>
      </w:r>
    </w:p>
    <w:p w:rsidR="00E95B22" w:rsidRPr="0024127E" w:rsidRDefault="00E95B22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24127E">
        <w:rPr>
          <w:color w:val="000000" w:themeColor="text1"/>
          <w:spacing w:val="-2"/>
          <w:sz w:val="28"/>
          <w:szCs w:val="28"/>
        </w:rPr>
        <w:t xml:space="preserve">- Bắc Bộ: </w:t>
      </w:r>
      <w:r w:rsidR="00ED2124" w:rsidRPr="0024127E">
        <w:rPr>
          <w:color w:val="000000" w:themeColor="text1"/>
          <w:spacing w:val="-2"/>
          <w:sz w:val="28"/>
          <w:szCs w:val="28"/>
        </w:rPr>
        <w:t>C</w:t>
      </w:r>
      <w:r w:rsidR="00EF76B3" w:rsidRPr="0024127E">
        <w:rPr>
          <w:color w:val="000000" w:themeColor="text1"/>
          <w:spacing w:val="-2"/>
          <w:sz w:val="28"/>
          <w:szCs w:val="28"/>
        </w:rPr>
        <w:t>hiều tối và đêm có mưa rào và dông vài nơi, ngày nắng, có nơi có nắng nóng.</w:t>
      </w:r>
    </w:p>
    <w:p w:rsidR="00EF76B3" w:rsidRPr="0024127E" w:rsidRDefault="00E95B22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24127E">
        <w:rPr>
          <w:color w:val="000000" w:themeColor="text1"/>
          <w:spacing w:val="-8"/>
          <w:sz w:val="28"/>
          <w:szCs w:val="28"/>
        </w:rPr>
        <w:t xml:space="preserve">- Các khu vực khác: </w:t>
      </w:r>
      <w:r w:rsidR="00EF76B3" w:rsidRPr="0024127E">
        <w:rPr>
          <w:color w:val="000000" w:themeColor="text1"/>
          <w:spacing w:val="-8"/>
          <w:sz w:val="28"/>
          <w:szCs w:val="28"/>
        </w:rPr>
        <w:t>Mây thay đổi, chiều tối và đêm có mưa rào và dông vài nơi, ngày nắng nóng</w:t>
      </w:r>
    </w:p>
    <w:p w:rsidR="00E95B22" w:rsidRPr="0024127E" w:rsidRDefault="00E95B22" w:rsidP="00E5226E">
      <w:pPr>
        <w:tabs>
          <w:tab w:val="right" w:pos="9072"/>
        </w:tabs>
        <w:spacing w:line="264" w:lineRule="auto"/>
        <w:ind w:firstLine="567"/>
        <w:jc w:val="both"/>
        <w:rPr>
          <w:b/>
          <w:color w:val="000000" w:themeColor="text1"/>
          <w:spacing w:val="-2"/>
          <w:sz w:val="28"/>
          <w:szCs w:val="28"/>
        </w:rPr>
      </w:pPr>
      <w:r w:rsidRPr="0024127E">
        <w:rPr>
          <w:b/>
          <w:color w:val="000000" w:themeColor="text1"/>
          <w:spacing w:val="-2"/>
          <w:sz w:val="28"/>
          <w:szCs w:val="28"/>
        </w:rPr>
        <w:t>2. Tin nắng nóng:</w:t>
      </w:r>
    </w:p>
    <w:p w:rsidR="00215A27" w:rsidRPr="00541E7B" w:rsidRDefault="00215A27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541E7B">
        <w:rPr>
          <w:color w:val="000000" w:themeColor="text1"/>
          <w:sz w:val="28"/>
          <w:szCs w:val="28"/>
        </w:rPr>
        <w:t xml:space="preserve">Ngày 06/05, khu vực </w:t>
      </w:r>
      <w:r w:rsidR="00385BB8">
        <w:rPr>
          <w:color w:val="000000" w:themeColor="text1"/>
          <w:sz w:val="28"/>
          <w:szCs w:val="28"/>
        </w:rPr>
        <w:t>T</w:t>
      </w:r>
      <w:r w:rsidRPr="00541E7B">
        <w:rPr>
          <w:color w:val="000000" w:themeColor="text1"/>
          <w:sz w:val="28"/>
          <w:szCs w:val="28"/>
        </w:rPr>
        <w:t>ây Bắc Bộ và các tỉnh từ Nghệ An đến Phú</w:t>
      </w:r>
      <w:r w:rsidR="00385BB8">
        <w:rPr>
          <w:color w:val="000000" w:themeColor="text1"/>
          <w:sz w:val="28"/>
          <w:szCs w:val="28"/>
        </w:rPr>
        <w:t xml:space="preserve"> Yên tiếp tục xảy ra nắng nóng, </w:t>
      </w:r>
      <w:r w:rsidRPr="00541E7B">
        <w:rPr>
          <w:color w:val="000000" w:themeColor="text1"/>
          <w:sz w:val="28"/>
          <w:szCs w:val="28"/>
        </w:rPr>
        <w:t>nhiệt độ cao nhất phổ biến 35 – 37 độ, có nơi trên 37 độ như: Mường La 38.2 độ, Sông Mã  37.8 độ, Yên Châu (Sơn La) 40.0 độ, Mai Châu (Hòa Bình)</w:t>
      </w:r>
      <w:r w:rsidR="00C45CF0" w:rsidRPr="00541E7B">
        <w:rPr>
          <w:color w:val="000000" w:themeColor="text1"/>
          <w:sz w:val="28"/>
          <w:szCs w:val="28"/>
        </w:rPr>
        <w:t xml:space="preserve"> </w:t>
      </w:r>
      <w:r w:rsidRPr="00541E7B">
        <w:rPr>
          <w:color w:val="000000" w:themeColor="text1"/>
          <w:sz w:val="28"/>
          <w:szCs w:val="28"/>
        </w:rPr>
        <w:t>37.2 độ,  Quỳ Hợp, Con Cuông, Vinh (Nghệ An) 37.9 độ, Ba Đồn (Quảng Bình) 37.6 độ, Nam Đông (T.T.Huế) 37.3 độ, </w:t>
      </w:r>
      <w:r w:rsidR="00C45CF0" w:rsidRPr="00541E7B">
        <w:rPr>
          <w:color w:val="000000" w:themeColor="text1"/>
          <w:sz w:val="28"/>
          <w:szCs w:val="28"/>
        </w:rPr>
        <w:t> Hoài Nhơn (Bình Định) 37.2 độ.</w:t>
      </w:r>
    </w:p>
    <w:p w:rsidR="00215A27" w:rsidRPr="0024127E" w:rsidRDefault="00215A27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24127E">
        <w:rPr>
          <w:color w:val="000000" w:themeColor="text1"/>
          <w:spacing w:val="-2"/>
          <w:sz w:val="28"/>
          <w:szCs w:val="28"/>
        </w:rPr>
        <w:t>Ngày 07/5, nắng nóng sẽ còn xảy ra ở các khu vực trên và mở rộng sang một số nơi ở các tỉnh phía đông Bắc Bộ với nền nhiệt độ cao nhất phổ biến 35 – 38 độ, có nơi trên 38 độ.</w:t>
      </w:r>
    </w:p>
    <w:p w:rsidR="00161613" w:rsidRPr="0024127E" w:rsidRDefault="00161613" w:rsidP="00E5226E">
      <w:pPr>
        <w:tabs>
          <w:tab w:val="right" w:pos="9072"/>
        </w:tabs>
        <w:spacing w:line="264" w:lineRule="auto"/>
        <w:ind w:firstLine="567"/>
        <w:jc w:val="both"/>
        <w:rPr>
          <w:b/>
          <w:color w:val="000000" w:themeColor="text1"/>
          <w:spacing w:val="-2"/>
          <w:sz w:val="28"/>
          <w:szCs w:val="28"/>
        </w:rPr>
      </w:pPr>
      <w:r w:rsidRPr="0024127E">
        <w:rPr>
          <w:b/>
          <w:color w:val="000000" w:themeColor="text1"/>
          <w:spacing w:val="-2"/>
          <w:sz w:val="28"/>
          <w:szCs w:val="28"/>
        </w:rPr>
        <w:t>3. Tình hình mưa</w:t>
      </w:r>
    </w:p>
    <w:p w:rsidR="00161613" w:rsidRPr="00305912" w:rsidRDefault="00161613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305912">
        <w:rPr>
          <w:b/>
          <w:i/>
          <w:color w:val="000000" w:themeColor="text1"/>
          <w:sz w:val="28"/>
          <w:szCs w:val="28"/>
        </w:rPr>
        <w:t>3.1. Lượng mưa ngày</w:t>
      </w:r>
      <w:r w:rsidR="00BD0337" w:rsidRPr="00305912">
        <w:rPr>
          <w:b/>
          <w:i/>
          <w:color w:val="000000" w:themeColor="text1"/>
          <w:sz w:val="28"/>
          <w:szCs w:val="28"/>
        </w:rPr>
        <w:t>:</w:t>
      </w:r>
      <w:r w:rsidR="00311EC8" w:rsidRPr="00305912">
        <w:rPr>
          <w:b/>
          <w:i/>
          <w:color w:val="000000" w:themeColor="text1"/>
          <w:sz w:val="28"/>
          <w:szCs w:val="28"/>
        </w:rPr>
        <w:t xml:space="preserve"> </w:t>
      </w:r>
      <w:r w:rsidRPr="00305912">
        <w:rPr>
          <w:color w:val="000000" w:themeColor="text1"/>
          <w:sz w:val="28"/>
          <w:szCs w:val="28"/>
        </w:rPr>
        <w:t>từ 19h/</w:t>
      </w:r>
      <w:r w:rsidR="00285F0C" w:rsidRPr="00305912">
        <w:rPr>
          <w:color w:val="000000" w:themeColor="text1"/>
          <w:sz w:val="28"/>
          <w:szCs w:val="28"/>
        </w:rPr>
        <w:t>0</w:t>
      </w:r>
      <w:r w:rsidRPr="00305912">
        <w:rPr>
          <w:color w:val="000000" w:themeColor="text1"/>
          <w:sz w:val="28"/>
          <w:szCs w:val="28"/>
        </w:rPr>
        <w:t>5/5 đến 19h/</w:t>
      </w:r>
      <w:r w:rsidR="00285F0C" w:rsidRPr="00305912">
        <w:rPr>
          <w:color w:val="000000" w:themeColor="text1"/>
          <w:sz w:val="28"/>
          <w:szCs w:val="28"/>
        </w:rPr>
        <w:t>0</w:t>
      </w:r>
      <w:r w:rsidRPr="00305912">
        <w:rPr>
          <w:color w:val="000000" w:themeColor="text1"/>
          <w:sz w:val="28"/>
          <w:szCs w:val="28"/>
        </w:rPr>
        <w:t>6/5</w:t>
      </w:r>
      <w:r w:rsidR="00BD0337" w:rsidRPr="00305912">
        <w:rPr>
          <w:color w:val="000000" w:themeColor="text1"/>
          <w:sz w:val="28"/>
          <w:szCs w:val="28"/>
        </w:rPr>
        <w:t xml:space="preserve">, </w:t>
      </w:r>
      <w:r w:rsidR="00385BB8" w:rsidRPr="00305912">
        <w:rPr>
          <w:color w:val="000000" w:themeColor="text1"/>
          <w:sz w:val="28"/>
          <w:szCs w:val="28"/>
        </w:rPr>
        <w:t>K</w:t>
      </w:r>
      <w:r w:rsidRPr="00305912">
        <w:rPr>
          <w:color w:val="000000" w:themeColor="text1"/>
          <w:sz w:val="28"/>
          <w:szCs w:val="28"/>
        </w:rPr>
        <w:t>hu vực Tây Nguyên</w:t>
      </w:r>
      <w:r w:rsidR="007C3167" w:rsidRPr="00305912">
        <w:rPr>
          <w:color w:val="000000" w:themeColor="text1"/>
          <w:sz w:val="28"/>
          <w:szCs w:val="28"/>
        </w:rPr>
        <w:t xml:space="preserve"> có mưa rải rác, lượng mưa phổ biến dưới 20mm. Một số trạm có lượng mưa lớn</w:t>
      </w:r>
      <w:r w:rsidR="00283F28" w:rsidRPr="00305912">
        <w:rPr>
          <w:color w:val="000000" w:themeColor="text1"/>
          <w:sz w:val="28"/>
          <w:szCs w:val="28"/>
        </w:rPr>
        <w:t xml:space="preserve"> như</w:t>
      </w:r>
      <w:r w:rsidRPr="00305912">
        <w:rPr>
          <w:color w:val="000000" w:themeColor="text1"/>
          <w:sz w:val="28"/>
          <w:szCs w:val="28"/>
        </w:rPr>
        <w:t>:</w:t>
      </w:r>
      <w:r w:rsidR="0024127E" w:rsidRPr="00305912">
        <w:rPr>
          <w:color w:val="000000" w:themeColor="text1"/>
          <w:sz w:val="28"/>
          <w:szCs w:val="28"/>
        </w:rPr>
        <w:t xml:space="preserve"> Krong Bu (Đắc Lắc) 35mm; </w:t>
      </w:r>
      <w:r w:rsidRPr="00305912">
        <w:rPr>
          <w:color w:val="000000" w:themeColor="text1"/>
          <w:sz w:val="28"/>
          <w:szCs w:val="28"/>
        </w:rPr>
        <w:t xml:space="preserve"> Eahleo (Đắc Lắc) 62mm;</w:t>
      </w:r>
      <w:r w:rsidR="008A1711" w:rsidRPr="00305912">
        <w:rPr>
          <w:color w:val="000000" w:themeColor="text1"/>
          <w:sz w:val="28"/>
          <w:szCs w:val="28"/>
        </w:rPr>
        <w:t xml:space="preserve"> Bản Đôn (</w:t>
      </w:r>
      <w:r w:rsidRPr="00305912">
        <w:rPr>
          <w:color w:val="000000" w:themeColor="text1"/>
          <w:sz w:val="28"/>
          <w:szCs w:val="28"/>
        </w:rPr>
        <w:t xml:space="preserve">Đắc Lắc) </w:t>
      </w:r>
      <w:r w:rsidR="008A1711" w:rsidRPr="00305912">
        <w:rPr>
          <w:color w:val="000000" w:themeColor="text1"/>
          <w:sz w:val="28"/>
          <w:szCs w:val="28"/>
        </w:rPr>
        <w:t>64</w:t>
      </w:r>
      <w:r w:rsidRPr="00305912">
        <w:rPr>
          <w:color w:val="000000" w:themeColor="text1"/>
          <w:sz w:val="28"/>
          <w:szCs w:val="28"/>
        </w:rPr>
        <w:t>mm; Đắc Nông (Đắc Nông) 57mm.</w:t>
      </w:r>
      <w:r w:rsidR="00385BB8" w:rsidRPr="00305912">
        <w:rPr>
          <w:color w:val="000000" w:themeColor="text1"/>
          <w:sz w:val="28"/>
          <w:szCs w:val="28"/>
        </w:rPr>
        <w:t xml:space="preserve"> Các khu vực khác có mưa nhỏ hoặc không mưa.</w:t>
      </w:r>
    </w:p>
    <w:p w:rsidR="00161613" w:rsidRPr="00E5226E" w:rsidRDefault="00161613" w:rsidP="00E5226E">
      <w:pPr>
        <w:tabs>
          <w:tab w:val="right" w:pos="9072"/>
        </w:tabs>
        <w:spacing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792A01">
        <w:rPr>
          <w:b/>
          <w:i/>
          <w:color w:val="000000" w:themeColor="text1"/>
          <w:spacing w:val="-2"/>
          <w:sz w:val="28"/>
          <w:szCs w:val="28"/>
        </w:rPr>
        <w:t>3.2. Lượng mưa đêm</w:t>
      </w:r>
      <w:r w:rsidR="00C21EE8">
        <w:rPr>
          <w:color w:val="000000" w:themeColor="text1"/>
          <w:spacing w:val="-2"/>
          <w:sz w:val="28"/>
          <w:szCs w:val="28"/>
        </w:rPr>
        <w:t xml:space="preserve">: </w:t>
      </w:r>
      <w:r w:rsidRPr="0024127E">
        <w:rPr>
          <w:color w:val="000000" w:themeColor="text1"/>
          <w:spacing w:val="-2"/>
          <w:sz w:val="28"/>
          <w:szCs w:val="28"/>
        </w:rPr>
        <w:t>từ 19</w:t>
      </w:r>
      <w:r w:rsidR="003543E4">
        <w:rPr>
          <w:color w:val="000000" w:themeColor="text1"/>
          <w:spacing w:val="-2"/>
          <w:sz w:val="28"/>
          <w:szCs w:val="28"/>
        </w:rPr>
        <w:t>h</w:t>
      </w:r>
      <w:r w:rsidR="00C21EE8">
        <w:rPr>
          <w:color w:val="000000" w:themeColor="text1"/>
          <w:spacing w:val="-2"/>
          <w:sz w:val="28"/>
          <w:szCs w:val="28"/>
        </w:rPr>
        <w:t>/</w:t>
      </w:r>
      <w:r w:rsidR="002137D6">
        <w:rPr>
          <w:color w:val="000000" w:themeColor="text1"/>
          <w:spacing w:val="-2"/>
          <w:sz w:val="28"/>
          <w:szCs w:val="28"/>
        </w:rPr>
        <w:t>0</w:t>
      </w:r>
      <w:r w:rsidRPr="0024127E">
        <w:rPr>
          <w:color w:val="000000" w:themeColor="text1"/>
          <w:spacing w:val="-2"/>
          <w:sz w:val="28"/>
          <w:szCs w:val="28"/>
        </w:rPr>
        <w:t>6</w:t>
      </w:r>
      <w:r w:rsidR="000D0F68">
        <w:rPr>
          <w:color w:val="000000" w:themeColor="text1"/>
          <w:spacing w:val="-2"/>
          <w:sz w:val="28"/>
          <w:szCs w:val="28"/>
        </w:rPr>
        <w:t>/5 đến 7h</w:t>
      </w:r>
      <w:r w:rsidR="00F36C55">
        <w:rPr>
          <w:color w:val="000000" w:themeColor="text1"/>
          <w:spacing w:val="-2"/>
          <w:sz w:val="28"/>
          <w:szCs w:val="28"/>
        </w:rPr>
        <w:t>/</w:t>
      </w:r>
      <w:r w:rsidRPr="0024127E">
        <w:rPr>
          <w:color w:val="000000" w:themeColor="text1"/>
          <w:spacing w:val="-2"/>
          <w:sz w:val="28"/>
          <w:szCs w:val="28"/>
        </w:rPr>
        <w:t xml:space="preserve"> </w:t>
      </w:r>
      <w:r w:rsidR="002137D6">
        <w:rPr>
          <w:color w:val="000000" w:themeColor="text1"/>
          <w:spacing w:val="-2"/>
          <w:sz w:val="28"/>
          <w:szCs w:val="28"/>
        </w:rPr>
        <w:t>0</w:t>
      </w:r>
      <w:r w:rsidRPr="0024127E">
        <w:rPr>
          <w:color w:val="000000" w:themeColor="text1"/>
          <w:spacing w:val="-2"/>
          <w:sz w:val="28"/>
          <w:szCs w:val="28"/>
        </w:rPr>
        <w:t>7/5</w:t>
      </w:r>
      <w:r w:rsidR="00156C59">
        <w:rPr>
          <w:color w:val="000000" w:themeColor="text1"/>
          <w:spacing w:val="-2"/>
          <w:sz w:val="28"/>
          <w:szCs w:val="28"/>
        </w:rPr>
        <w:t xml:space="preserve">, </w:t>
      </w:r>
      <w:r w:rsidRPr="00E5226E">
        <w:rPr>
          <w:color w:val="000000" w:themeColor="text1"/>
          <w:spacing w:val="-2"/>
          <w:sz w:val="28"/>
          <w:szCs w:val="28"/>
        </w:rPr>
        <w:t>các khu vực trên cả nước hầu như không mưa.</w:t>
      </w:r>
    </w:p>
    <w:p w:rsidR="003041D7" w:rsidRDefault="00161613" w:rsidP="00E5226E">
      <w:pPr>
        <w:spacing w:line="264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A859AD">
        <w:rPr>
          <w:b/>
          <w:i/>
          <w:color w:val="000000" w:themeColor="text1"/>
          <w:spacing w:val="-2"/>
          <w:sz w:val="28"/>
          <w:szCs w:val="28"/>
        </w:rPr>
        <w:t>3.3. Lượng mưa 3 ngày</w:t>
      </w:r>
      <w:r w:rsidR="0059591F">
        <w:rPr>
          <w:b/>
          <w:i/>
          <w:color w:val="000000" w:themeColor="text1"/>
          <w:spacing w:val="-2"/>
          <w:sz w:val="28"/>
          <w:szCs w:val="28"/>
        </w:rPr>
        <w:t xml:space="preserve">: </w:t>
      </w:r>
      <w:r w:rsidRPr="009013BE">
        <w:rPr>
          <w:color w:val="000000" w:themeColor="text1"/>
          <w:spacing w:val="-2"/>
          <w:sz w:val="28"/>
          <w:szCs w:val="28"/>
        </w:rPr>
        <w:t>từ 19</w:t>
      </w:r>
      <w:r w:rsidR="003543E4" w:rsidRPr="009013BE">
        <w:rPr>
          <w:color w:val="000000" w:themeColor="text1"/>
          <w:spacing w:val="-2"/>
          <w:sz w:val="28"/>
          <w:szCs w:val="28"/>
        </w:rPr>
        <w:t>h</w:t>
      </w:r>
      <w:r w:rsidR="00726BE7">
        <w:rPr>
          <w:color w:val="000000" w:themeColor="text1"/>
          <w:spacing w:val="-2"/>
          <w:sz w:val="28"/>
          <w:szCs w:val="28"/>
        </w:rPr>
        <w:t>/</w:t>
      </w:r>
      <w:r w:rsidRPr="009013BE">
        <w:rPr>
          <w:color w:val="000000" w:themeColor="text1"/>
          <w:spacing w:val="-2"/>
          <w:sz w:val="28"/>
          <w:szCs w:val="28"/>
        </w:rPr>
        <w:t>0</w:t>
      </w:r>
      <w:r w:rsidR="00AE7F33" w:rsidRPr="009013BE">
        <w:rPr>
          <w:color w:val="000000" w:themeColor="text1"/>
          <w:spacing w:val="-2"/>
          <w:sz w:val="28"/>
          <w:szCs w:val="28"/>
        </w:rPr>
        <w:t>3</w:t>
      </w:r>
      <w:r w:rsidRPr="009013BE">
        <w:rPr>
          <w:color w:val="000000" w:themeColor="text1"/>
          <w:spacing w:val="-2"/>
          <w:sz w:val="28"/>
          <w:szCs w:val="28"/>
        </w:rPr>
        <w:t>/5 đến 19</w:t>
      </w:r>
      <w:r w:rsidR="000D0F68" w:rsidRPr="009013BE">
        <w:rPr>
          <w:color w:val="000000" w:themeColor="text1"/>
          <w:spacing w:val="-2"/>
          <w:sz w:val="28"/>
          <w:szCs w:val="28"/>
        </w:rPr>
        <w:t>h</w:t>
      </w:r>
      <w:r w:rsidR="00726BE7">
        <w:rPr>
          <w:color w:val="000000" w:themeColor="text1"/>
          <w:spacing w:val="-2"/>
          <w:sz w:val="28"/>
          <w:szCs w:val="28"/>
        </w:rPr>
        <w:t>/</w:t>
      </w:r>
      <w:r w:rsidR="00AE7F33" w:rsidRPr="009013BE">
        <w:rPr>
          <w:color w:val="000000" w:themeColor="text1"/>
          <w:spacing w:val="-2"/>
          <w:sz w:val="28"/>
          <w:szCs w:val="28"/>
        </w:rPr>
        <w:t>06</w:t>
      </w:r>
      <w:r w:rsidR="0059591F" w:rsidRPr="009013BE">
        <w:rPr>
          <w:color w:val="000000" w:themeColor="text1"/>
          <w:spacing w:val="-2"/>
          <w:sz w:val="28"/>
          <w:szCs w:val="28"/>
        </w:rPr>
        <w:t>/5, t</w:t>
      </w:r>
      <w:r w:rsidR="003041D7" w:rsidRPr="009013BE">
        <w:rPr>
          <w:color w:val="000000" w:themeColor="text1"/>
          <w:spacing w:val="-2"/>
          <w:sz w:val="28"/>
          <w:szCs w:val="28"/>
        </w:rPr>
        <w:t>rên cả nước rải rác có mưa nhỏ</w:t>
      </w:r>
      <w:r w:rsidR="000C1E53" w:rsidRPr="009013BE">
        <w:rPr>
          <w:color w:val="000000" w:themeColor="text1"/>
          <w:spacing w:val="-2"/>
          <w:sz w:val="28"/>
          <w:szCs w:val="28"/>
        </w:rPr>
        <w:t>, mưa vừa</w:t>
      </w:r>
      <w:r w:rsidR="003041D7" w:rsidRPr="009013BE">
        <w:rPr>
          <w:color w:val="000000" w:themeColor="text1"/>
          <w:spacing w:val="-2"/>
          <w:sz w:val="28"/>
          <w:szCs w:val="28"/>
        </w:rPr>
        <w:t xml:space="preserve"> lượng mưa phổ biến dưới 50mm</w:t>
      </w:r>
      <w:r w:rsidR="00981134" w:rsidRPr="009013BE">
        <w:rPr>
          <w:color w:val="000000" w:themeColor="text1"/>
          <w:spacing w:val="-2"/>
          <w:sz w:val="28"/>
          <w:szCs w:val="28"/>
        </w:rPr>
        <w:t xml:space="preserve"> tập trung</w:t>
      </w:r>
      <w:r w:rsidR="00981134">
        <w:rPr>
          <w:color w:val="000000" w:themeColor="text1"/>
          <w:spacing w:val="-2"/>
          <w:sz w:val="28"/>
          <w:szCs w:val="28"/>
        </w:rPr>
        <w:t xml:space="preserve"> chủ yếu vào ngày 05/5</w:t>
      </w:r>
      <w:r w:rsidR="003041D7">
        <w:rPr>
          <w:color w:val="000000" w:themeColor="text1"/>
          <w:spacing w:val="-2"/>
          <w:sz w:val="28"/>
          <w:szCs w:val="28"/>
        </w:rPr>
        <w:t xml:space="preserve">, một số trạm có lượng mưa lớn như: </w:t>
      </w:r>
    </w:p>
    <w:tbl>
      <w:tblPr>
        <w:tblW w:w="496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1"/>
        <w:gridCol w:w="3124"/>
        <w:gridCol w:w="1126"/>
        <w:gridCol w:w="236"/>
        <w:gridCol w:w="289"/>
        <w:gridCol w:w="2882"/>
        <w:gridCol w:w="1084"/>
        <w:gridCol w:w="332"/>
      </w:tblGrid>
      <w:tr w:rsidR="000C1E53" w:rsidRPr="000C76AC" w:rsidTr="00AE4326">
        <w:trPr>
          <w:gridBefore w:val="1"/>
          <w:gridAfter w:val="1"/>
          <w:wBefore w:w="77" w:type="pct"/>
          <w:wAfter w:w="180" w:type="pct"/>
          <w:trHeight w:val="340"/>
        </w:trPr>
        <w:tc>
          <w:tcPr>
            <w:tcW w:w="1695" w:type="pct"/>
            <w:shd w:val="clear" w:color="auto" w:fill="auto"/>
          </w:tcPr>
          <w:p w:rsidR="000C1E53" w:rsidRDefault="000C1E53" w:rsidP="004D7EF0">
            <w:pPr>
              <w:tabs>
                <w:tab w:val="right" w:pos="9072"/>
              </w:tabs>
              <w:spacing w:before="40" w:after="40" w:line="288" w:lineRule="auto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Quang (Hà Giang)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75 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128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0C1E53" w:rsidRPr="000C76AC" w:rsidRDefault="004E6BAA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  <w:r w:rsidRPr="0024127E">
              <w:rPr>
                <w:color w:val="000000" w:themeColor="text1"/>
                <w:spacing w:val="-2"/>
                <w:sz w:val="28"/>
                <w:szCs w:val="28"/>
              </w:rPr>
              <w:t>Krong Bu (Đắc Lắc)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0C1E53" w:rsidRPr="000C76AC" w:rsidRDefault="004E6BAA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80</w:t>
            </w:r>
            <w:r w:rsidR="000C1E53"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0C1E53" w:rsidRPr="000C76AC" w:rsidTr="00AE4326">
        <w:trPr>
          <w:gridBefore w:val="1"/>
          <w:gridAfter w:val="1"/>
          <w:wBefore w:w="77" w:type="pct"/>
          <w:wAfter w:w="180" w:type="pct"/>
          <w:trHeight w:val="340"/>
        </w:trPr>
        <w:tc>
          <w:tcPr>
            <w:tcW w:w="1695" w:type="pct"/>
            <w:shd w:val="clear" w:color="auto" w:fill="auto"/>
            <w:vAlign w:val="center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Lắc (Đắc lắc)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66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128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0C1E53" w:rsidRPr="000C76AC" w:rsidRDefault="004E6BAA" w:rsidP="004E6BAA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Cần Thơ (Cần Thơ)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0C1E53" w:rsidRPr="000C76AC" w:rsidRDefault="004E6BAA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79</w:t>
            </w:r>
            <w:r w:rsidR="000C1E53"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0C1E53" w:rsidRPr="000C76AC" w:rsidTr="00AE4326">
        <w:trPr>
          <w:gridBefore w:val="1"/>
          <w:gridAfter w:val="1"/>
          <w:wBefore w:w="77" w:type="pct"/>
          <w:wAfter w:w="180" w:type="pct"/>
          <w:trHeight w:val="340"/>
        </w:trPr>
        <w:tc>
          <w:tcPr>
            <w:tcW w:w="1695" w:type="pct"/>
            <w:shd w:val="clear" w:color="auto" w:fill="auto"/>
            <w:vAlign w:val="center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  <w:r w:rsidRPr="0024127E">
              <w:rPr>
                <w:color w:val="000000" w:themeColor="text1"/>
                <w:spacing w:val="-2"/>
                <w:sz w:val="28"/>
                <w:szCs w:val="28"/>
              </w:rPr>
              <w:t>Eahleo (Đắc Lắc)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102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128" w:type="pct"/>
            <w:shd w:val="clear" w:color="auto" w:fill="auto"/>
            <w:vAlign w:val="bottom"/>
          </w:tcPr>
          <w:p w:rsidR="000C1E53" w:rsidRPr="000C76AC" w:rsidRDefault="000C1E53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0C1E53" w:rsidRPr="000C76AC" w:rsidRDefault="004E6BAA" w:rsidP="004D7EF0">
            <w:pPr>
              <w:spacing w:before="20" w:line="264" w:lineRule="auto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Châu Đốc (An Giang)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0C1E53" w:rsidRPr="000C76AC" w:rsidRDefault="004E6BAA" w:rsidP="004D7EF0">
            <w:pPr>
              <w:spacing w:before="20" w:line="264" w:lineRule="auto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79 mm</w:t>
            </w:r>
          </w:p>
        </w:tc>
      </w:tr>
      <w:tr w:rsidR="00E95B22" w:rsidRPr="00B13931" w:rsidTr="00AE4326">
        <w:trPr>
          <w:trHeight w:val="1969"/>
        </w:trPr>
        <w:tc>
          <w:tcPr>
            <w:tcW w:w="2668" w:type="pct"/>
            <w:gridSpan w:val="5"/>
            <w:shd w:val="clear" w:color="auto" w:fill="auto"/>
          </w:tcPr>
          <w:p w:rsidR="00E95B22" w:rsidRPr="00257DD4" w:rsidRDefault="00E95B22" w:rsidP="00CF428F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257DD4">
              <w:rPr>
                <w:b/>
                <w:i/>
                <w:noProof/>
                <w:szCs w:val="22"/>
                <w:lang w:val="vi-VN"/>
              </w:rPr>
              <w:t>Nơi nhận:</w:t>
            </w:r>
            <w:bookmarkStart w:id="0" w:name="_GoBack"/>
            <w:bookmarkEnd w:id="0"/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E95B22" w:rsidRPr="00257DD4" w:rsidRDefault="00E95B22" w:rsidP="00CF428F">
            <w:pPr>
              <w:ind w:left="-101"/>
              <w:jc w:val="both"/>
              <w:rPr>
                <w:noProof/>
                <w:sz w:val="28"/>
                <w:szCs w:val="28"/>
                <w:lang w:val="vi-VN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32" w:type="pct"/>
            <w:gridSpan w:val="3"/>
            <w:shd w:val="clear" w:color="auto" w:fill="auto"/>
          </w:tcPr>
          <w:p w:rsidR="00E95B22" w:rsidRPr="00A17610" w:rsidRDefault="00A17610" w:rsidP="00D55F61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</w:pPr>
            <w:r w:rsidRPr="00A17610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KT.</w:t>
            </w:r>
            <w:r w:rsidR="00E95B22" w:rsidRPr="00A17610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C</w:t>
            </w:r>
            <w:r w:rsidR="00E95B22" w:rsidRPr="00A17610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  <w:lang w:val="vi-VN"/>
              </w:rPr>
              <w:t>HÁNH VĂN PHÒNG</w:t>
            </w:r>
          </w:p>
          <w:p w:rsidR="00A17610" w:rsidRPr="00A17610" w:rsidRDefault="00A17610" w:rsidP="00D55F61">
            <w:pPr>
              <w:jc w:val="center"/>
              <w:rPr>
                <w:b/>
                <w:sz w:val="26"/>
                <w:szCs w:val="26"/>
              </w:rPr>
            </w:pPr>
            <w:r w:rsidRPr="00A17610">
              <w:rPr>
                <w:b/>
                <w:sz w:val="26"/>
                <w:szCs w:val="26"/>
              </w:rPr>
              <w:t>PHÓ CHÁNH VĂN PHÒNG</w:t>
            </w:r>
          </w:p>
          <w:p w:rsidR="00E95B22" w:rsidRDefault="00E95B22" w:rsidP="00D55F61">
            <w:pPr>
              <w:widowControl w:val="0"/>
              <w:jc w:val="center"/>
              <w:rPr>
                <w:b/>
              </w:rPr>
            </w:pPr>
          </w:p>
          <w:p w:rsidR="00147D01" w:rsidRPr="00AE4326" w:rsidRDefault="00147D01" w:rsidP="00D55F61">
            <w:pPr>
              <w:widowControl w:val="0"/>
              <w:jc w:val="center"/>
              <w:rPr>
                <w:b/>
                <w:sz w:val="32"/>
              </w:rPr>
            </w:pPr>
          </w:p>
          <w:p w:rsidR="00A17610" w:rsidRDefault="00A17610" w:rsidP="00D55F61">
            <w:pPr>
              <w:widowControl w:val="0"/>
              <w:jc w:val="center"/>
              <w:rPr>
                <w:b/>
              </w:rPr>
            </w:pPr>
          </w:p>
          <w:p w:rsidR="00E95B22" w:rsidRPr="00B13931" w:rsidRDefault="00A17610" w:rsidP="00D55F61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Tăng Quốc Chính</w:t>
            </w:r>
          </w:p>
        </w:tc>
      </w:tr>
    </w:tbl>
    <w:p w:rsidR="00E95B22" w:rsidRDefault="00E95B22"/>
    <w:sectPr w:rsidR="00E95B22" w:rsidSect="00E23358">
      <w:pgSz w:w="11907" w:h="16840" w:code="9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7D08"/>
    <w:rsid w:val="000C1E53"/>
    <w:rsid w:val="000D0F68"/>
    <w:rsid w:val="000F02BD"/>
    <w:rsid w:val="00145005"/>
    <w:rsid w:val="00147D01"/>
    <w:rsid w:val="001504EC"/>
    <w:rsid w:val="00156C59"/>
    <w:rsid w:val="00160397"/>
    <w:rsid w:val="00161613"/>
    <w:rsid w:val="001E072E"/>
    <w:rsid w:val="002137D6"/>
    <w:rsid w:val="00215A27"/>
    <w:rsid w:val="0024127E"/>
    <w:rsid w:val="00283F28"/>
    <w:rsid w:val="00285F0C"/>
    <w:rsid w:val="002875BA"/>
    <w:rsid w:val="002D1A09"/>
    <w:rsid w:val="002E04DB"/>
    <w:rsid w:val="003041D7"/>
    <w:rsid w:val="00305912"/>
    <w:rsid w:val="00311EC8"/>
    <w:rsid w:val="003543E4"/>
    <w:rsid w:val="0037226D"/>
    <w:rsid w:val="00385BB8"/>
    <w:rsid w:val="003924B3"/>
    <w:rsid w:val="003D42BE"/>
    <w:rsid w:val="003F031C"/>
    <w:rsid w:val="004E6BAA"/>
    <w:rsid w:val="004F04F2"/>
    <w:rsid w:val="00505E3C"/>
    <w:rsid w:val="005411E5"/>
    <w:rsid w:val="00541E7B"/>
    <w:rsid w:val="00542708"/>
    <w:rsid w:val="005620C7"/>
    <w:rsid w:val="00572912"/>
    <w:rsid w:val="0059591F"/>
    <w:rsid w:val="005A421A"/>
    <w:rsid w:val="00613DD1"/>
    <w:rsid w:val="006508D0"/>
    <w:rsid w:val="006577C6"/>
    <w:rsid w:val="00693CB3"/>
    <w:rsid w:val="006A190E"/>
    <w:rsid w:val="006E3E67"/>
    <w:rsid w:val="007252C4"/>
    <w:rsid w:val="00726BE7"/>
    <w:rsid w:val="00792A01"/>
    <w:rsid w:val="007C3167"/>
    <w:rsid w:val="007E5AF3"/>
    <w:rsid w:val="008020DC"/>
    <w:rsid w:val="00816FF3"/>
    <w:rsid w:val="0084784E"/>
    <w:rsid w:val="008A1711"/>
    <w:rsid w:val="008A6DFE"/>
    <w:rsid w:val="008E4EFF"/>
    <w:rsid w:val="009013BE"/>
    <w:rsid w:val="00946BEB"/>
    <w:rsid w:val="00981134"/>
    <w:rsid w:val="00A17610"/>
    <w:rsid w:val="00A51BA2"/>
    <w:rsid w:val="00A64EE8"/>
    <w:rsid w:val="00A859AD"/>
    <w:rsid w:val="00A85A7E"/>
    <w:rsid w:val="00AE4326"/>
    <w:rsid w:val="00AE7F33"/>
    <w:rsid w:val="00B26584"/>
    <w:rsid w:val="00B26FC6"/>
    <w:rsid w:val="00BD0337"/>
    <w:rsid w:val="00BE0F07"/>
    <w:rsid w:val="00BF5C36"/>
    <w:rsid w:val="00C01735"/>
    <w:rsid w:val="00C03743"/>
    <w:rsid w:val="00C21EE8"/>
    <w:rsid w:val="00C26698"/>
    <w:rsid w:val="00C30136"/>
    <w:rsid w:val="00C33BB3"/>
    <w:rsid w:val="00C45CF0"/>
    <w:rsid w:val="00D24A60"/>
    <w:rsid w:val="00D55F61"/>
    <w:rsid w:val="00D66F13"/>
    <w:rsid w:val="00E1162C"/>
    <w:rsid w:val="00E23358"/>
    <w:rsid w:val="00E5226E"/>
    <w:rsid w:val="00E674AF"/>
    <w:rsid w:val="00E95B22"/>
    <w:rsid w:val="00EC35B3"/>
    <w:rsid w:val="00ED2124"/>
    <w:rsid w:val="00ED2515"/>
    <w:rsid w:val="00ED27AE"/>
    <w:rsid w:val="00EF76B3"/>
    <w:rsid w:val="00F36C55"/>
    <w:rsid w:val="00F614A9"/>
    <w:rsid w:val="00F81034"/>
    <w:rsid w:val="00F85743"/>
    <w:rsid w:val="00FA0031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96</cp:revision>
  <cp:lastPrinted>2015-05-07T01:22:00Z</cp:lastPrinted>
  <dcterms:created xsi:type="dcterms:W3CDTF">2015-05-06T13:24:00Z</dcterms:created>
  <dcterms:modified xsi:type="dcterms:W3CDTF">2015-05-07T01:23:00Z</dcterms:modified>
</cp:coreProperties>
</file>